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1C4F6" w14:textId="63955478" w:rsidR="00E45F3E" w:rsidRDefault="00E45F3E" w:rsidP="00E45F3E">
      <w:pPr>
        <w:shd w:val="clear" w:color="auto" w:fill="FFFFFF" w:themeFill="background1"/>
        <w:spacing w:after="0" w:line="240" w:lineRule="auto"/>
        <w:ind w:left="-851" w:hanging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2D67681" wp14:editId="4F99CDB9">
            <wp:extent cx="6388100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10120_103313_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02A8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68D972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6AD256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142AF8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C16481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397ECE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C28BCA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798DE3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451E93" w14:textId="77777777" w:rsidR="00E45F3E" w:rsidRDefault="00E45F3E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B784A2" w14:textId="77777777" w:rsidR="00E45F3E" w:rsidRDefault="00E45F3E" w:rsidP="00E45F3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DDCF1E" w14:textId="77777777" w:rsidR="00BB5410" w:rsidRPr="004D0F7A" w:rsidRDefault="00BB5410" w:rsidP="005C0F5D">
      <w:pPr>
        <w:shd w:val="clear" w:color="auto" w:fill="FFFFFF" w:themeFill="background1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="003421DC"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Права и ответственность т</w:t>
      </w: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ренерского совета</w:t>
      </w:r>
    </w:p>
    <w:p w14:paraId="505F9F85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   Тренерский совет имеет право: </w:t>
      </w:r>
    </w:p>
    <w:p w14:paraId="7F778130" w14:textId="0DC8F26F" w:rsidR="00BB5410" w:rsidRDefault="005C0F5D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проведении итогового контроля по результатам тренировочного года, о допуске спортсменов и занимающихся к тренировочным занятиям на основании представленных документов, определенных Уставом СШ;</w:t>
      </w:r>
    </w:p>
    <w:p w14:paraId="168F2D48" w14:textId="1965774E" w:rsidR="005C0F5D" w:rsidRPr="004D0F7A" w:rsidRDefault="005C0F5D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переводе и зачислении спортсменов и занимающихся на очередной этап (год) спортивной подготовки или повторное прохождение подготовки на соответствующем этапе;</w:t>
      </w:r>
    </w:p>
    <w:p w14:paraId="7FA0882A" w14:textId="355924EE" w:rsidR="00BB5410" w:rsidRPr="004D0F7A" w:rsidRDefault="00BB5410" w:rsidP="005C0F5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5C0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награждении спортсменов и занимающихся благодарственными письмами и грамотами, медалями и поощрениями за успехи в спорте.</w:t>
      </w:r>
    </w:p>
    <w:p w14:paraId="4C94B6AE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Тренерский совет ответственен за: </w:t>
      </w:r>
    </w:p>
    <w:p w14:paraId="00312222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плана работы;</w:t>
      </w:r>
    </w:p>
    <w:p w14:paraId="77F71B8F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 по командированию спортсменов на соревнования;</w:t>
      </w:r>
    </w:p>
    <w:p w14:paraId="5DE93968" w14:textId="77777777" w:rsidR="00BB5410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заседаний совета и своевременную подготовку документации. </w:t>
      </w:r>
    </w:p>
    <w:p w14:paraId="67F1914E" w14:textId="7EA94C6E" w:rsidR="00B506EB" w:rsidRDefault="00B506EB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Тренерский совет участвует в планировании бюджета по вопросам финансирования спортивных мероприятий и тренировочных сборов, утверждает списки сборных команд СШ;</w:t>
      </w:r>
    </w:p>
    <w:p w14:paraId="3FE60F06" w14:textId="2D1EF110" w:rsidR="00B506EB" w:rsidRPr="004D0F7A" w:rsidRDefault="00B506EB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Тренерский совет так же принимает решения об исключении спортсменов и занимающихся из СШ, когда исчерпаны меры дисциплинарного воздействия, в порядке, определенном пунктами Устава СШ;</w:t>
      </w:r>
    </w:p>
    <w:p w14:paraId="574C27C4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9E7401" w14:textId="42036151" w:rsidR="00BB5410" w:rsidRPr="004D0F7A" w:rsidRDefault="00BB5410" w:rsidP="00B506EB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Организация деятельности </w:t>
      </w:r>
      <w:r w:rsidR="00CA1BD7"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ренерского совета</w:t>
      </w:r>
      <w:r w:rsidR="00B87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состав</w:t>
      </w:r>
    </w:p>
    <w:p w14:paraId="1CD51020" w14:textId="68ECF2BE" w:rsidR="00BB5410" w:rsidRDefault="00B87134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С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 тренерского совета представляется директором </w:t>
      </w:r>
      <w:r w:rsidRPr="004D0F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СШ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заместителями, методическим отделом и тренерским составом. 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Тренерский совет избирает из своего состава председателя и секретаря. </w:t>
      </w:r>
    </w:p>
    <w:p w14:paraId="78F314F8" w14:textId="5D3B1497" w:rsidR="00C33BFF" w:rsidRDefault="00B87134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="00C3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необходимых случаях на заседании тренерского совета СШ приглашаются представители общественных организаций, учреждений, взаимодействующих с данным учреждением по вопросам спортивной направленности, родители спортсменов, представители юридических лиц, финансирующие данное учреждение и др. Необходимость их приглашения определяется председателем тренерского совета. Лица, приглашенные на заседание тренерского совета, пользуются правом совещательного голоса.</w:t>
      </w:r>
    </w:p>
    <w:p w14:paraId="65294BEC" w14:textId="48543E1C" w:rsidR="00B87134" w:rsidRPr="004D0F7A" w:rsidRDefault="00C33BFF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</w:t>
      </w:r>
      <w:r w:rsidR="00B8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Тренерский совет работает </w:t>
      </w:r>
      <w:r w:rsidR="00B87134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утвержденному плану</w:t>
      </w:r>
      <w:r w:rsidR="00B8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являющемуся составной частью плана работы СШ.</w:t>
      </w:r>
    </w:p>
    <w:p w14:paraId="69FD8301" w14:textId="7B3322F7" w:rsidR="00BB5410" w:rsidRPr="004D0F7A" w:rsidRDefault="00C33BFF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8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ериодичность проведения 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заседания тренерского совета составляется в соответствии с планом работы СШ. 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ренерского совета созывае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тся, как правило, </w:t>
      </w:r>
      <w:r w:rsidR="00B5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 w:rsidR="00B5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B5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соответствии с </w:t>
      </w:r>
      <w:r w:rsidR="00B5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планом работы, по средам.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заседание тренерского совета может быть проведено вне плана работы по инициативе председателя или членов тренерского совета.</w:t>
      </w:r>
    </w:p>
    <w:p w14:paraId="3D979A46" w14:textId="439FD977" w:rsidR="00BB5410" w:rsidRPr="004D0F7A" w:rsidRDefault="00C33BFF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ренерского совета принимае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большинством голосов при наличии на заседании не менее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 третей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членов. При равном количестве голосов решающим является голос председателя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ренерского совета.  </w:t>
      </w:r>
    </w:p>
    <w:p w14:paraId="0541DECE" w14:textId="06A8EF6C" w:rsidR="00474EE2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C3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Организацию выполнения решений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тренерского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директор учреждения и ответственные лица, указанные в решении. Результаты этой работы сообщаются членам тренерского совета на последующих заседаниях.</w:t>
      </w:r>
    </w:p>
    <w:p w14:paraId="198E9E39" w14:textId="1E01A40C" w:rsidR="00BB5410" w:rsidRPr="004D0F7A" w:rsidRDefault="00C33BFF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СШ в случае несогласия с решением тренерского совета приостанавливает выполнение решения, извещая об этом решении Учредителя, который в трехдневный срок при участии заинтересованных сторон обязан рассмотреть такое решение, ознакомиться с мотивированным мнением большинства тренерского совета и вынести окончательное решение по 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474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вопросу.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ренерского совета отчитывается на заседании </w:t>
      </w:r>
      <w:r w:rsidR="00B50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тренерского</w:t>
      </w:r>
      <w:r w:rsidR="00BB5410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совета за истекший год.</w:t>
      </w:r>
    </w:p>
    <w:p w14:paraId="0F58A815" w14:textId="77777777" w:rsidR="00BB5410" w:rsidRPr="004D0F7A" w:rsidRDefault="00BB5410" w:rsidP="00CA1BD7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34EA05" w14:textId="77777777" w:rsidR="00BB5410" w:rsidRPr="004D0F7A" w:rsidRDefault="00BB5410" w:rsidP="00B506EB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Документация </w:t>
      </w:r>
      <w:r w:rsidR="00CA1BD7"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4D0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ренерского совета.</w:t>
      </w:r>
    </w:p>
    <w:p w14:paraId="2402AB18" w14:textId="0A84526F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Заседания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ренерского совета оформляются протоколом. </w:t>
      </w:r>
      <w:r w:rsidR="00C3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протоколе фиксируется ход обсуждаемых вопросов, выносимых на тренерский совет, предложения и замечания членов тренерского совета. 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Протоколы подписываются председателем и секретарем </w:t>
      </w:r>
      <w:r w:rsidR="00C3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тренерского совета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</w:p>
    <w:p w14:paraId="156A7311" w14:textId="22521326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Оформленный протокол представляется в администрацию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 не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позднее 5 дней после заседания. </w:t>
      </w:r>
    </w:p>
    <w:p w14:paraId="2FCD0142" w14:textId="56227891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Нумерация протоколов ведется от </w:t>
      </w:r>
      <w:r w:rsidR="00C3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тренировочного года (январь), с </w:t>
      </w:r>
      <w:r w:rsidR="001A3F28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 совета с последующим присваиваемым номером.</w:t>
      </w:r>
    </w:p>
    <w:p w14:paraId="66B60FA6" w14:textId="41B56169" w:rsidR="00BB5410" w:rsidRPr="004D0F7A" w:rsidRDefault="00BB5410" w:rsidP="00CA1BD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Протоколы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ренерского совета </w:t>
      </w:r>
      <w:r w:rsidR="00CA1BD7"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 входят</w:t>
      </w:r>
      <w:r w:rsidRPr="004D0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его номенклатуру дел и хранятся в учреждении не менее 5 лет. </w:t>
      </w:r>
    </w:p>
    <w:sectPr w:rsidR="00BB5410" w:rsidRPr="004D0F7A" w:rsidSect="00E45F3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BF2072"/>
    <w:multiLevelType w:val="hybridMultilevel"/>
    <w:tmpl w:val="69B60ABA"/>
    <w:lvl w:ilvl="0" w:tplc="2FA8B41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A1045"/>
    <w:rsid w:val="00003DBB"/>
    <w:rsid w:val="00024346"/>
    <w:rsid w:val="000A1892"/>
    <w:rsid w:val="00187132"/>
    <w:rsid w:val="00193534"/>
    <w:rsid w:val="001A3F28"/>
    <w:rsid w:val="002056D8"/>
    <w:rsid w:val="00250A8E"/>
    <w:rsid w:val="0026561E"/>
    <w:rsid w:val="0027519A"/>
    <w:rsid w:val="00296058"/>
    <w:rsid w:val="002E4BDE"/>
    <w:rsid w:val="003421DC"/>
    <w:rsid w:val="003F346D"/>
    <w:rsid w:val="0045181B"/>
    <w:rsid w:val="00474EE2"/>
    <w:rsid w:val="004D0F7A"/>
    <w:rsid w:val="004E1E5B"/>
    <w:rsid w:val="00514620"/>
    <w:rsid w:val="005317E3"/>
    <w:rsid w:val="00557AAD"/>
    <w:rsid w:val="00564332"/>
    <w:rsid w:val="005776F1"/>
    <w:rsid w:val="005A4335"/>
    <w:rsid w:val="005A62BE"/>
    <w:rsid w:val="005C0F5D"/>
    <w:rsid w:val="005D55A0"/>
    <w:rsid w:val="006824A7"/>
    <w:rsid w:val="00732480"/>
    <w:rsid w:val="00752018"/>
    <w:rsid w:val="00767637"/>
    <w:rsid w:val="007725FB"/>
    <w:rsid w:val="00772C17"/>
    <w:rsid w:val="00772ECD"/>
    <w:rsid w:val="007B5FA3"/>
    <w:rsid w:val="007F53C0"/>
    <w:rsid w:val="008279FC"/>
    <w:rsid w:val="00845460"/>
    <w:rsid w:val="0085527F"/>
    <w:rsid w:val="00883AF2"/>
    <w:rsid w:val="008D3E80"/>
    <w:rsid w:val="008E60AC"/>
    <w:rsid w:val="00902E73"/>
    <w:rsid w:val="009C17C3"/>
    <w:rsid w:val="009F6B09"/>
    <w:rsid w:val="00A1280B"/>
    <w:rsid w:val="00A274F5"/>
    <w:rsid w:val="00A73072"/>
    <w:rsid w:val="00A76A71"/>
    <w:rsid w:val="00AB7542"/>
    <w:rsid w:val="00B506EB"/>
    <w:rsid w:val="00B52803"/>
    <w:rsid w:val="00B52820"/>
    <w:rsid w:val="00B87134"/>
    <w:rsid w:val="00BB5410"/>
    <w:rsid w:val="00C33BFF"/>
    <w:rsid w:val="00C61B61"/>
    <w:rsid w:val="00CA1BD7"/>
    <w:rsid w:val="00CE5B7A"/>
    <w:rsid w:val="00D02F7B"/>
    <w:rsid w:val="00D61D32"/>
    <w:rsid w:val="00E45F3E"/>
    <w:rsid w:val="00E54554"/>
    <w:rsid w:val="00EE7F0A"/>
    <w:rsid w:val="00F6008A"/>
    <w:rsid w:val="00F87795"/>
    <w:rsid w:val="00FA1045"/>
    <w:rsid w:val="00FA198E"/>
    <w:rsid w:val="00F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48F4643"/>
  <w15:docId w15:val="{B5B4AEB7-C2C8-4E17-8146-1ACACA61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A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FA10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FA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FA10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1045"/>
  </w:style>
  <w:style w:type="paragraph" w:styleId="a7">
    <w:name w:val="List Paragraph"/>
    <w:basedOn w:val="a"/>
    <w:uiPriority w:val="34"/>
    <w:qFormat/>
    <w:rsid w:val="00772ECD"/>
    <w:pPr>
      <w:ind w:left="720"/>
      <w:contextualSpacing/>
    </w:pPr>
  </w:style>
  <w:style w:type="table" w:styleId="a8">
    <w:name w:val="Table Grid"/>
    <w:basedOn w:val="a1"/>
    <w:uiPriority w:val="59"/>
    <w:rsid w:val="00FE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27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7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6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7E12E-AFFA-43FC-921E-4CCD4EDD8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Нелля</cp:lastModifiedBy>
  <cp:revision>1</cp:revision>
  <cp:lastPrinted>2020-12-24T11:35:00Z</cp:lastPrinted>
  <dcterms:created xsi:type="dcterms:W3CDTF">2012-05-16T04:25:00Z</dcterms:created>
  <dcterms:modified xsi:type="dcterms:W3CDTF">2021-01-20T11:12:00Z</dcterms:modified>
</cp:coreProperties>
</file>